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7A14" w14:textId="77777777" w:rsidR="00333277" w:rsidRDefault="00333277" w:rsidP="00333277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Персональные данные</w:t>
      </w:r>
    </w:p>
    <w:p w14:paraId="73C23B23" w14:textId="77777777" w:rsidR="00333277" w:rsidRDefault="00333277" w:rsidP="003332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ИНФОРМАЦИЯ ДЛЯ СУБЪЕКТОВ ПЕРСОНАЛЬНЫХ ДАННЫХ</w:t>
      </w:r>
    </w:p>
    <w:p w14:paraId="7D63A0CD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Управление Федеральной службы по надзору в сфере связи, информационных технологий и массовых коммуникаций по Иркутской области информирует, что 27 января 2007 года вступил в силу Федеральный закон от 27 июля 2006 года № 152-ФЗ «О персональных данных».</w:t>
      </w:r>
    </w:p>
    <w:p w14:paraId="721CD8AC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Целью данного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57B13698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48845A7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со статьей 23 Федерального закона от 27 июля 2006 года № 152-ФЗ «О персональных данных» Уполномоченным органом по защите прав субъектов персональных данных Российской Федерации является федеральный орган исполнительной власти, осуществляющий функции по контролю и надзору в сфере информационных технологий и связи – Федеральная служба по надзору в сфере связи, информационных технологий и массовых коммуникаций (Роскомнадзор).</w:t>
      </w:r>
    </w:p>
    <w:p w14:paraId="3AE4E8BE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Территориальным Уполномоченным органом по защите прав субъектов персональных данных Роскомнадзора на территории Иркутской области является Управление Роскомнадзора по Иркутской области.</w:t>
      </w:r>
    </w:p>
    <w:p w14:paraId="7AC18907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Федеральный закон от 27 июля 2006 года № 152-ФЗ «О персональных данных» предусматривает отдельные главы, посвящённые </w:t>
      </w:r>
      <w:r>
        <w:rPr>
          <w:rStyle w:val="a5"/>
          <w:rFonts w:ascii="Arial" w:hAnsi="Arial" w:cs="Arial"/>
          <w:color w:val="000000"/>
          <w:sz w:val="20"/>
          <w:szCs w:val="20"/>
        </w:rPr>
        <w:t>принципам и условиям обработки персональных данных, а также правам субъектов персональных данных </w:t>
      </w:r>
      <w:r>
        <w:rPr>
          <w:rFonts w:ascii="Arial" w:hAnsi="Arial" w:cs="Arial"/>
          <w:color w:val="000000"/>
          <w:sz w:val="20"/>
          <w:szCs w:val="20"/>
        </w:rPr>
        <w:t>(ссылка на приложение «Условия обработки ПД. Права субъектов ПД).</w:t>
      </w:r>
    </w:p>
    <w:p w14:paraId="6DB2C0BC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7D98DB69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Защита персональных данных предусмотрена ст. 24 Конституции РФ, гл. 14 «Защита персональных данных работника» Трудового кодекса Российской Федерации - Федерального закона от 30.12.2001 г. №197-ФЗ, гл. 7 «Персональные данные гражданского служащего. Кадровая служба государственного органа» Федерального закона «О государственной гражданской службе Российской Федерации» № 79-ФЗ от 27.07.2004 г.</w:t>
      </w:r>
    </w:p>
    <w:p w14:paraId="6C2659BB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Ответственность ст. 137 Уголовного кодекса РФ, ст. 13.11 Кодекса об административных правонарушениях от 30.12.2001 г. № 195-ФЗ.</w:t>
      </w:r>
    </w:p>
    <w:p w14:paraId="164D4E40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вопросам защиты прав субъектов персональных данных, а также предоставления услуг в данной области Вы можете обратиться непосредственно в отдел по защите прав субъектов персональных данных и  надзора в сфере информационных технологий по следующему адресу: г. Иркутск, ул. Халтурина, д. ,7 кабинет № 10.</w:t>
      </w:r>
    </w:p>
    <w:p w14:paraId="2EBFB5B5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BAAAD09" w14:textId="77777777" w:rsidR="00333277" w:rsidRDefault="00333277" w:rsidP="00333277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График работы отдела</w:t>
      </w:r>
    </w:p>
    <w:p w14:paraId="2DBCE24D" w14:textId="77777777" w:rsidR="00333277" w:rsidRDefault="00333277" w:rsidP="00333277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Понедельник-четверг 09.00-18.00</w:t>
      </w:r>
    </w:p>
    <w:p w14:paraId="42426802" w14:textId="77777777" w:rsidR="00333277" w:rsidRDefault="00333277" w:rsidP="00333277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Пятница 09.00-16.45</w:t>
      </w:r>
    </w:p>
    <w:p w14:paraId="089CEBDF" w14:textId="77777777" w:rsidR="00333277" w:rsidRDefault="00333277" w:rsidP="00333277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Обед 12.00-12.45</w:t>
      </w:r>
    </w:p>
    <w:p w14:paraId="07118702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67505A8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разъяснениями прав субъектов персональных данных Вы можете обратиться к следующим должностным лицам Управления:</w:t>
      </w:r>
    </w:p>
    <w:p w14:paraId="1266E523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Начальник отдела Савченко Александр Леонидович - телефон (395-2) 43-66-16 (доб. 160)</w:t>
      </w:r>
    </w:p>
    <w:p w14:paraId="107120CC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Главный специалист – эксперт Лавров Алексей Геннадьевич - телефон (395-2) 43-66-16 (доб.161)</w:t>
      </w:r>
    </w:p>
    <w:p w14:paraId="5F03E49C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Ведущий специалист – эксперт Максименко Виктория Михайловна - телефон (395-2) 43-66-15 (доб. 163)</w:t>
      </w:r>
    </w:p>
    <w:p w14:paraId="33661ED9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Ведущий специалист - эксперт Деменкова Олеся Васильевна - телефон (395-2) 43-66-14 (доб. 162)</w:t>
      </w:r>
    </w:p>
    <w:p w14:paraId="6FBA2D11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  Ведущий специалист - эксперт Меренкова Наталья Эдуардовна - телефон (395-2) 43-66-14 (доб. 164)</w:t>
      </w:r>
    </w:p>
    <w:p w14:paraId="545FD4E5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B77286F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Письменные обращения по интересующим Вас вопросам в области защиты прав субъектов персональных данных Вы можете направить по следующим адресам:</w:t>
      </w:r>
    </w:p>
    <w:p w14:paraId="255722F6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адрес Управления Роскомнадзора по Иркутской области: 664011, г. Иркутск, а/я 169.</w:t>
      </w:r>
    </w:p>
    <w:p w14:paraId="1AE4FBEE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адрес Роскомнадзора: 109074, Москва, Китайгородский проезд, д. 7, стр. 2, либо в электронном виде (порядок обращения по ссылке -  </w:t>
      </w:r>
      <w:hyperlink r:id="rId4" w:history="1">
        <w:r>
          <w:rPr>
            <w:rStyle w:val="a6"/>
            <w:rFonts w:ascii="Arial" w:hAnsi="Arial" w:cs="Arial"/>
            <w:color w:val="29A5DC"/>
            <w:sz w:val="20"/>
            <w:szCs w:val="20"/>
          </w:rPr>
          <w:t>http://38.rkn.gov.ru/p8899</w:t>
        </w:r>
      </w:hyperlink>
      <w:r>
        <w:rPr>
          <w:rFonts w:ascii="Arial" w:hAnsi="Arial" w:cs="Arial"/>
          <w:color w:val="000000"/>
          <w:sz w:val="20"/>
          <w:szCs w:val="20"/>
        </w:rPr>
        <w:t>/).</w:t>
      </w:r>
    </w:p>
    <w:p w14:paraId="5DA194A7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AD0B78B" w14:textId="77777777" w:rsidR="00333277" w:rsidRDefault="00333277" w:rsidP="003332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ИНФОРМАЦИЯ ДЛЯ ОПЕРАТОРОВ, ОСУЩЕСТВЛЯЮЩИХ (И ИЛИ ОРГАНИЗУЮЩИХ) ОБРАБОТКУ ПЕРСОНАЛЬНЫХ ДАННЫХ</w:t>
      </w:r>
    </w:p>
    <w:p w14:paraId="541E000C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Требования федеральных законов в сфере обработки персональных данных многими руководителями государственных органов, юридических лиц, а так же индивидуальными предпринимателями в отношении своих сотрудников нарушаются. Обработка персональных данных граждан (физических лиц)/сотрудников (работников, государственных служащих) не должна осуществляться без их письменного согласия. В настоящее время у операторов, обрабатывающих персональные данные, как правило, отсутствуют такие согласия (установленной формы, согласно Федерального закона от 27.07.2006г. №152-ФЗ «О персональных данных») от граждан (физических лиц)/сотрудников (работников) на передачу их персональных данных третьим лицам.</w:t>
      </w:r>
    </w:p>
    <w:p w14:paraId="1DF4C12D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связи с этим, руководствуясь гл. 2, гл. 4 и гл. 5 Федерального закона от 27.07.2006г. №152-ФЗ «О персональных данных» государственным органам, юридическим лицам, индивидуальным предпринимателям, осуществляющим (и или организующим) обработку персональных данных необходимо направить Уведомление об обработке персональных данных в адрес Управления.</w:t>
      </w:r>
    </w:p>
    <w:p w14:paraId="51A395A4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формой уведомления можно ознакомиться на сайте Управления по адресу: </w:t>
      </w:r>
      <w:hyperlink r:id="rId5" w:history="1">
        <w:r>
          <w:rPr>
            <w:rStyle w:val="a6"/>
            <w:rFonts w:ascii="Arial" w:hAnsi="Arial" w:cs="Arial"/>
            <w:color w:val="29A5DC"/>
            <w:sz w:val="20"/>
            <w:szCs w:val="20"/>
          </w:rPr>
          <w:t>http://38.rkn.gov.ru/personal-data/p17866/p6355/p1844/</w:t>
        </w:r>
      </w:hyperlink>
    </w:p>
    <w:p w14:paraId="0BB09A8F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Одновременно, Управление обращает Ваше внимание на то, что в отношении операторов, не представивших Уведомления, могут быть применены меры административной ответственности, предусмотренные ст. 19.7. КоАП РФ.</w:t>
      </w:r>
    </w:p>
    <w:p w14:paraId="11261B98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вопросам ведения реестра операторов, осуществляющих обработку персональных данных, в т.ч. предоставления уведомления, информационного письма, исключения из Реестра операторов, получение выписки из Реестра операторов, Вы можете обратится к следующим должностным лицам Управления:</w:t>
      </w:r>
    </w:p>
    <w:p w14:paraId="7DFD602B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Начальник отдела Савченко Александр Леонидович - телефон (395-2) 43-66-16 (доб. 160)</w:t>
      </w:r>
    </w:p>
    <w:p w14:paraId="7C5F5C89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Главный специалист – эксперт Лавров Алексей Геннадьевич - телефон (395-2) 43-66-16 (доб.161)</w:t>
      </w:r>
    </w:p>
    <w:p w14:paraId="716DEAFA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Ведущий специалист – эксперт Максименко Виктория Михайловна - телефон (395-2) 43-66-15 (доб. 163)</w:t>
      </w:r>
    </w:p>
    <w:p w14:paraId="20DC78BA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Ведущий специалист - эксперт Деменкова Олеся Васильевна - телефон (395-2) 43-66-14 (доб. 162)</w:t>
      </w:r>
    </w:p>
    <w:p w14:paraId="45102D72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 Ведущий специалист - эксперт Меренкова Наталья Эдуардовна - телефон (395-2) 43-66-14 (доб. 164)</w:t>
      </w:r>
    </w:p>
    <w:p w14:paraId="18AC38E5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20F71CD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Письменные обращения по интересующим Вас вопросам в области защиты прав субъектов персональных данных Вы можете направить по следующим адресам:</w:t>
      </w:r>
    </w:p>
    <w:p w14:paraId="458D7953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адрес Управления Роскомнадзора по Иркутской области: 664011, г. Иркутск, а/я 169.</w:t>
      </w:r>
    </w:p>
    <w:p w14:paraId="5F74334D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адрес Роскомнадзора: 109074, Москва, Китайгородский проезд, д. 7, стр. 2.</w:t>
      </w:r>
    </w:p>
    <w:p w14:paraId="07E0FC20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D35015C" w14:textId="77777777" w:rsidR="00333277" w:rsidRDefault="00333277" w:rsidP="003332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ОПЕРАТОРАМ, ЗАРЕГИСТРИРОВАВШИМСЯ В РЕЕСТРЕ ОПЕРАТОРОВ  УПРАВЛЕНИЕ НАПОМИНАЕТ ОБ ОБЯЗАННОСТИ  ПОДАЧИ ИНФОРМАЦИОННОГО ПИСЬМА</w:t>
      </w:r>
    </w:p>
    <w:p w14:paraId="558206EE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850B080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Управление напоминает о том, что в соответствии с ч. 7 ст. 22 Федерального закона от 27.07.2006 № 152-ФЗ «О персональных данных» в случае изменения сведений об операторе, содержащихся в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Реестре операторов, осуществляющих обработку персональных данных, а также в случае прекращения обработки персональных данных оператор </w:t>
      </w:r>
      <w:r>
        <w:rPr>
          <w:rStyle w:val="a4"/>
          <w:rFonts w:ascii="Arial" w:hAnsi="Arial" w:cs="Arial"/>
          <w:color w:val="000000"/>
          <w:sz w:val="20"/>
          <w:szCs w:val="20"/>
        </w:rPr>
        <w:t>ОБЯЗАН</w:t>
      </w:r>
      <w:r>
        <w:rPr>
          <w:rFonts w:ascii="Arial" w:hAnsi="Arial" w:cs="Arial"/>
          <w:color w:val="000000"/>
          <w:sz w:val="20"/>
          <w:szCs w:val="20"/>
        </w:rPr>
        <w:t> уведомить об этом уполномоченный орган по защите прав субъектов персональных данных в течение </w:t>
      </w: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десяти рабочих дней</w:t>
      </w:r>
      <w:r>
        <w:rPr>
          <w:rFonts w:ascii="Arial" w:hAnsi="Arial" w:cs="Arial"/>
          <w:color w:val="000000"/>
          <w:sz w:val="20"/>
          <w:szCs w:val="20"/>
        </w:rPr>
        <w:t> с даты возникновения таких изменений или с даты прекращения обработки персональных данных.</w:t>
      </w:r>
    </w:p>
    <w:p w14:paraId="4A9008BF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Учитывая вышеизложенное, операторам: государственным органам, муниципальным органам, юридическим лицам и индивидуальным предпринимателям, которые осуществляли обработку персональных данных и зарегистрировались в реестре, при наступлении обстоятельств, указанных   ч. 7 ст. 22 Федерального закона от 27.07.2006 № 152-ФЗ «О персональных данных» необходимо представить сведения, в форме Информационного письма о внесении изменений в Уведомление об обработке персональных данных.</w:t>
      </w:r>
    </w:p>
    <w:p w14:paraId="12AC771C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формой информационного письма можно ознакомиться на сайте Управления по адресу: </w:t>
      </w:r>
      <w:hyperlink r:id="rId6" w:history="1">
        <w:r>
          <w:rPr>
            <w:rStyle w:val="a6"/>
            <w:rFonts w:ascii="Arial" w:hAnsi="Arial" w:cs="Arial"/>
            <w:color w:val="29A5DC"/>
            <w:sz w:val="20"/>
            <w:szCs w:val="20"/>
          </w:rPr>
          <w:t>http://38.rkn.gov.ru/personal-data/p17866/p14787/p11188/</w:t>
        </w:r>
      </w:hyperlink>
    </w:p>
    <w:p w14:paraId="7D6219FA" w14:textId="77777777" w:rsidR="00333277" w:rsidRDefault="00333277" w:rsidP="0033327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Одновременно, Управление обращает Ваше внимание на то, что в отношении вышеуказанных операторов, не представивших информационные письма о внесении изменений в Уведомление в установленный Федеральным законом срок, могут быть применены меры административной ответственности, предусмотренные ст. 19.7. КоАП РФ.</w:t>
      </w:r>
    </w:p>
    <w:p w14:paraId="378B7D7D" w14:textId="77777777" w:rsidR="00333277" w:rsidRDefault="00333277" w:rsidP="003332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Кроме того Управление напоминает, что в силу требований Федерального закона от 27 июля 2006 года № 152-ФЗ «О персональных данных» операторами: государственными органами, муниципальными органами, юридическими лицами и индивидуальными предпринимателями должны применяться достаточные организационные, правовые и технические меры.</w:t>
      </w:r>
    </w:p>
    <w:p w14:paraId="260C6DB7" w14:textId="77777777" w:rsidR="00D94E50" w:rsidRDefault="00D94E50">
      <w:bookmarkStart w:id="0" w:name="_GoBack"/>
      <w:bookmarkEnd w:id="0"/>
    </w:p>
    <w:sectPr w:rsidR="00D9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50"/>
    <w:rsid w:val="00333277"/>
    <w:rsid w:val="00D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82C8-71FB-4CC2-A542-79FEBE1F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277"/>
    <w:rPr>
      <w:b/>
      <w:bCs/>
    </w:rPr>
  </w:style>
  <w:style w:type="character" w:styleId="a5">
    <w:name w:val="Emphasis"/>
    <w:basedOn w:val="a0"/>
    <w:uiPriority w:val="20"/>
    <w:qFormat/>
    <w:rsid w:val="00333277"/>
    <w:rPr>
      <w:i/>
      <w:iCs/>
    </w:rPr>
  </w:style>
  <w:style w:type="character" w:styleId="a6">
    <w:name w:val="Hyperlink"/>
    <w:basedOn w:val="a0"/>
    <w:uiPriority w:val="99"/>
    <w:semiHidden/>
    <w:unhideWhenUsed/>
    <w:rsid w:val="00333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8.rkn.gov.ru/personal-data/p17866/p14787/p11188/" TargetMode="External"/><Relationship Id="rId5" Type="http://schemas.openxmlformats.org/officeDocument/2006/relationships/hyperlink" Target="https://38.rkn.gov.ru/personal-data/p17866/p6355/p1844/" TargetMode="External"/><Relationship Id="rId4" Type="http://schemas.openxmlformats.org/officeDocument/2006/relationships/hyperlink" Target="https://38.rkn.gov.ru/p8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2022-02-10T01:52:00Z</dcterms:created>
  <dcterms:modified xsi:type="dcterms:W3CDTF">2022-02-10T01:52:00Z</dcterms:modified>
</cp:coreProperties>
</file>